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DBE" w14:textId="77777777" w:rsidR="00825F97" w:rsidRPr="006C2B02" w:rsidRDefault="00825F97" w:rsidP="006C2B02">
      <w:pPr>
        <w:tabs>
          <w:tab w:val="left" w:pos="0"/>
          <w:tab w:val="righ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</w:p>
    <w:p w14:paraId="54D0249E" w14:textId="4AE5DDCC" w:rsidR="00825F97" w:rsidRPr="006C2B02" w:rsidRDefault="00825F97" w:rsidP="006C2B02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304A62">
        <w:rPr>
          <w:rFonts w:ascii="Times New Roman" w:hAnsi="Times New Roman" w:cs="Times New Roman"/>
          <w:b/>
          <w:i/>
          <w:u w:val="single"/>
        </w:rPr>
        <w:t>KLAUZULA INFORMACYJNA</w:t>
      </w:r>
    </w:p>
    <w:p w14:paraId="5019AA99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B28A53" w14:textId="77777777" w:rsidR="00825F97" w:rsidRPr="00304A62" w:rsidRDefault="00825F97" w:rsidP="00825F97">
      <w:pPr>
        <w:tabs>
          <w:tab w:val="left" w:pos="142"/>
          <w:tab w:val="righ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304A62">
        <w:rPr>
          <w:rFonts w:ascii="Times New Roman" w:hAnsi="Times New Roman" w:cs="Times New Roman"/>
        </w:rPr>
        <w:t xml:space="preserve">      Zgodnie z art. 13 ust. 1</w:t>
      </w:r>
      <w:r w:rsidRPr="00304A62">
        <w:rPr>
          <w:rFonts w:ascii="Times New Roman" w:hAnsi="Times New Roman" w:cs="Times New Roman"/>
          <w:bCs/>
        </w:rPr>
        <w:t xml:space="preserve"> i ust. 2 rozporządzenia Parlamentu Europejskiego i Rady (UE) 2016/679 z dnia 27 kwietnia 2016 r. w sprawie ochrony osób fizycznych w związku z  przetwarzaniem danych osobowych  i w sprawie swobodnego przepływu takich danych oraz uchylenia dyrektywy 95/46/WE (ogólne rozporządzenie o ochronie danych), informuję Panią/Pana, iż: </w:t>
      </w:r>
    </w:p>
    <w:p w14:paraId="7371445A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>administratorem danych osobowych Pani/Pana/osób pozostających z Panią/Panem we wspólnym gospodarstwie domowym*, jest Gminny Ośrodek Pomocy Społecznej w Kołobrzegu z siedzibą przy  ul. Trzebiatowskiej 48B, 78-100 Kołobrzeg;</w:t>
      </w:r>
    </w:p>
    <w:p w14:paraId="5B58255B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 xml:space="preserve">administrator wyznaczył inspektora ochrony danych, z którym można się kontaktować za pomocą poczty elektronicznej, e-mail: </w:t>
      </w:r>
      <w:hyperlink r:id="rId5" w:history="1">
        <w:r w:rsidRPr="00304A62">
          <w:rPr>
            <w:rStyle w:val="Hipercze"/>
            <w:rFonts w:ascii="Times New Roman" w:hAnsi="Times New Roman"/>
            <w:b/>
          </w:rPr>
          <w:t>gops.kol@post.pl</w:t>
        </w:r>
      </w:hyperlink>
      <w:r w:rsidRPr="00304A62">
        <w:rPr>
          <w:rFonts w:ascii="Times New Roman" w:hAnsi="Times New Roman"/>
          <w:b/>
        </w:rPr>
        <w:t xml:space="preserve"> </w:t>
      </w:r>
    </w:p>
    <w:p w14:paraId="5F9E0D37" w14:textId="02924329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w celu przyznania </w:t>
      </w:r>
      <w:r w:rsidR="006C2B02">
        <w:rPr>
          <w:rFonts w:ascii="Times New Roman" w:hAnsi="Times New Roman"/>
        </w:rPr>
        <w:t>refundacji podatku VAT za dostarczone paliwo gazowe w 2023 r.</w:t>
      </w:r>
      <w:r w:rsidR="001F14C0"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 xml:space="preserve">stosownie do postanowień </w:t>
      </w:r>
      <w:r>
        <w:rPr>
          <w:rFonts w:ascii="Times New Roman" w:hAnsi="Times New Roman"/>
        </w:rPr>
        <w:t xml:space="preserve">ustawy z dnia </w:t>
      </w:r>
      <w:r w:rsidR="006C2B02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6C2B02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2022 r. o </w:t>
      </w:r>
      <w:r w:rsidR="006C2B02">
        <w:rPr>
          <w:rFonts w:ascii="Times New Roman" w:hAnsi="Times New Roman"/>
        </w:rPr>
        <w:t>szczególnej ochronie niektórych odbiorców paliw gazowych w 2023 r. w związku z sytuacją na rynku gazu (Dz. U. z 2022 r. poz. 2687 z późn. zm.)</w:t>
      </w:r>
      <w:r w:rsidR="002F6B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podstawie </w:t>
      </w:r>
      <w:r w:rsidRPr="00304A62">
        <w:rPr>
          <w:rFonts w:ascii="Times New Roman" w:hAnsi="Times New Roman"/>
          <w:i/>
        </w:rPr>
        <w:t>art. 6 ust. 1 pkt. c oraz/lub art. 9 ust. 2 pkt. b ogólnego rozporządzenia o ochronie danych z dnia 27 kwietnia 2016 r.</w:t>
      </w:r>
      <w:r w:rsidR="0002712B">
        <w:rPr>
          <w:rFonts w:ascii="Times New Roman" w:hAnsi="Times New Roman"/>
        </w:rPr>
        <w:t xml:space="preserve"> </w:t>
      </w:r>
      <w:r w:rsidR="006C2B02">
        <w:rPr>
          <w:rFonts w:ascii="Times New Roman" w:hAnsi="Times New Roman"/>
        </w:rPr>
        <w:t xml:space="preserve">oraz na podstawie art. 20 ust. 3 </w:t>
      </w:r>
      <w:r w:rsidR="006C2B02">
        <w:rPr>
          <w:rFonts w:ascii="Times New Roman" w:hAnsi="Times New Roman"/>
        </w:rPr>
        <w:t>ustawy z dnia 15 grudnia 2022 r. o szczególnej ochronie niektórych odbiorców paliw gazowych w 2023 r. w związku z sytuacją na rynku gazu</w:t>
      </w:r>
      <w:r w:rsidR="006C2B02">
        <w:rPr>
          <w:rFonts w:ascii="Times New Roman" w:hAnsi="Times New Roman"/>
        </w:rPr>
        <w:t xml:space="preserve"> w związku z art. 411 ust. 10N pkt 2 o </w:t>
      </w:r>
      <w:r w:rsidR="00EB4D05">
        <w:rPr>
          <w:rFonts w:ascii="Times New Roman" w:hAnsi="Times New Roman"/>
        </w:rPr>
        <w:t xml:space="preserve">prawie ochrony środowiska </w:t>
      </w:r>
      <w:r w:rsidR="006C2B02">
        <w:rPr>
          <w:rFonts w:ascii="Times New Roman" w:hAnsi="Times New Roman"/>
        </w:rPr>
        <w:t xml:space="preserve">oraz </w:t>
      </w:r>
      <w:r w:rsidR="006C2B02">
        <w:rPr>
          <w:rFonts w:ascii="Times New Roman" w:hAnsi="Times New Roman"/>
        </w:rPr>
        <w:t xml:space="preserve">art. 29 ust. 1 ustawy o świadczeniach rodzinnych z dnia 28 listopada 2003 r.  </w:t>
      </w:r>
    </w:p>
    <w:p w14:paraId="4D6DEC2B" w14:textId="07BE8EFA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 osobowe, o których mowa w pkt. 1 mogą być udostępniane urzędom i instytucjom na podstawie przepisów prawa oraz innym podmiotom, którym administrator powierzy przetwarzanie danych osobowych klienta na podstawie umowy powierzenia danych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>np.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 xml:space="preserve">Zakładowi Elektronicznej Techniki Obliczeniowej Sp. z o.o. w Koszalinie przy  ul. 4 marca 38 w celu obsługi systemu elektronicznego dot. </w:t>
      </w:r>
      <w:r w:rsidR="00CB3A86" w:rsidRPr="00304A62">
        <w:rPr>
          <w:rFonts w:ascii="Times New Roman" w:hAnsi="Times New Roman"/>
        </w:rPr>
        <w:t xml:space="preserve">przyznania </w:t>
      </w:r>
      <w:r w:rsidR="00CB3A86">
        <w:rPr>
          <w:rFonts w:ascii="Times New Roman" w:hAnsi="Times New Roman"/>
        </w:rPr>
        <w:t>refundacji podatku VAT za dostarczone paliwo gazowe w 2023r.</w:t>
      </w:r>
      <w:r w:rsidRPr="00304A62">
        <w:rPr>
          <w:rFonts w:ascii="Times New Roman" w:hAnsi="Times New Roman"/>
        </w:rPr>
        <w:t>;</w:t>
      </w:r>
    </w:p>
    <w:p w14:paraId="0D0A0AC3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przez okres – zgodny z Jednolitym Rzeczowym Wykazem Akt Gminnego Ośrodka Pomocy Społecznej w Kołobrzegu zatwierdzonym przez Archiwum Państwowe w Koszalinie; </w:t>
      </w:r>
    </w:p>
    <w:p w14:paraId="554B85D9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posiada Pani/Pan prawo dostępu do treści swoich danych oraz prawo ich sprostowania, usunięcia, ograniczenia przetwarzania, prawo do przenoszenia danych, prawo wniesienia sprzeciwu;</w:t>
      </w:r>
    </w:p>
    <w:p w14:paraId="4D5AB9B6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ma Pan/Pani prawo wniesienia skargi do Prezesa Urzędu Ochrony Danych Osobowych, gdy uzna Pani/Pan, iż przetwarzanie Pani/Pana danych osobowych narusza przepisy ogólnego rozporządzenia o ochronie danych osobowych z dnia 27 kwietnia 2016 r.;</w:t>
      </w:r>
    </w:p>
    <w:p w14:paraId="2C9359D4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podanie przez Pana/Panią danych osobowych jest: </w:t>
      </w:r>
      <w:r w:rsidRPr="00304A62">
        <w:rPr>
          <w:rStyle w:val="Uwydatnienie"/>
          <w:rFonts w:ascii="Times New Roman" w:hAnsi="Times New Roman"/>
          <w:i w:val="0"/>
        </w:rPr>
        <w:t>wymogiem ustawowym. Jest Pan/Pani zobowiązana do ich podania</w:t>
      </w:r>
      <w:r w:rsidRPr="00304A62">
        <w:rPr>
          <w:rFonts w:ascii="Times New Roman" w:hAnsi="Times New Roman"/>
        </w:rPr>
        <w:t>, a konsekwencją niepodania danych osobowych będzie pozostawienie wniosku bez rozpatrzenia;</w:t>
      </w:r>
    </w:p>
    <w:p w14:paraId="2BE9E445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dane, o których mowa w pkt. 1 nie będą podlegały profilowaniu, a administrator danych nie zamierza przekazywać danych osobowych do państwa trzeciego lub organizacji międzynarodowej.</w:t>
      </w:r>
    </w:p>
    <w:p w14:paraId="46E70521" w14:textId="77777777" w:rsidR="00825F97" w:rsidRPr="00304A62" w:rsidRDefault="00825F97" w:rsidP="00825F97">
      <w:pPr>
        <w:ind w:left="76"/>
      </w:pPr>
    </w:p>
    <w:p w14:paraId="27BCA991" w14:textId="77777777" w:rsidR="00825F97" w:rsidRPr="00304A62" w:rsidRDefault="00825F97" w:rsidP="00825F97">
      <w:pPr>
        <w:ind w:left="76"/>
      </w:pPr>
      <w:r w:rsidRPr="00304A62">
        <w:t>Potwierdzam zapoznanie się z ww. informacjami:</w:t>
      </w:r>
    </w:p>
    <w:p w14:paraId="0BC1ECB5" w14:textId="77777777" w:rsidR="00825F97" w:rsidRPr="00304A62" w:rsidRDefault="00825F97" w:rsidP="00825F97">
      <w:pPr>
        <w:ind w:left="76"/>
      </w:pPr>
    </w:p>
    <w:p w14:paraId="29A284BE" w14:textId="77777777" w:rsidR="00825F97" w:rsidRPr="00304A62" w:rsidRDefault="00825F97" w:rsidP="00825F97">
      <w:pPr>
        <w:ind w:left="76"/>
      </w:pPr>
      <w:r w:rsidRPr="00304A62">
        <w:t>……………………………………………………………….</w:t>
      </w:r>
    </w:p>
    <w:p w14:paraId="5ACB2E36" w14:textId="77777777" w:rsidR="00825F97" w:rsidRPr="00304A62" w:rsidRDefault="00825F97" w:rsidP="00825F97"/>
    <w:p w14:paraId="5DA4148D" w14:textId="6F7AB732" w:rsidR="008F4961" w:rsidRPr="00304A62" w:rsidRDefault="00825F97">
      <w:r w:rsidRPr="00304A62">
        <w:t>*niepotrzebne skreślić</w:t>
      </w:r>
    </w:p>
    <w:sectPr w:rsidR="008F4961" w:rsidRPr="00304A62" w:rsidSect="00CB3A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0A"/>
    <w:multiLevelType w:val="hybridMultilevel"/>
    <w:tmpl w:val="EFF8B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401E0"/>
    <w:multiLevelType w:val="hybridMultilevel"/>
    <w:tmpl w:val="E1E4973C"/>
    <w:lvl w:ilvl="0" w:tplc="47B67B6C">
      <w:start w:val="1"/>
      <w:numFmt w:val="decimal"/>
      <w:lvlText w:val="%1)"/>
      <w:lvlJc w:val="left"/>
      <w:pPr>
        <w:ind w:left="43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570967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1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0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3"/>
    <w:rsid w:val="0001160F"/>
    <w:rsid w:val="0002712B"/>
    <w:rsid w:val="00035811"/>
    <w:rsid w:val="00043370"/>
    <w:rsid w:val="000624FE"/>
    <w:rsid w:val="000D0186"/>
    <w:rsid w:val="00186D1F"/>
    <w:rsid w:val="00196F06"/>
    <w:rsid w:val="001F010A"/>
    <w:rsid w:val="001F14C0"/>
    <w:rsid w:val="001F4A3A"/>
    <w:rsid w:val="00240BF0"/>
    <w:rsid w:val="002B7D68"/>
    <w:rsid w:val="002F6B62"/>
    <w:rsid w:val="00304A62"/>
    <w:rsid w:val="00346035"/>
    <w:rsid w:val="00390AF1"/>
    <w:rsid w:val="003A44BA"/>
    <w:rsid w:val="004720A3"/>
    <w:rsid w:val="00477B2D"/>
    <w:rsid w:val="004A2DF5"/>
    <w:rsid w:val="00530184"/>
    <w:rsid w:val="00552D77"/>
    <w:rsid w:val="005B223D"/>
    <w:rsid w:val="005D290C"/>
    <w:rsid w:val="00603976"/>
    <w:rsid w:val="006C2B02"/>
    <w:rsid w:val="00705319"/>
    <w:rsid w:val="007211EE"/>
    <w:rsid w:val="00725F78"/>
    <w:rsid w:val="00825F97"/>
    <w:rsid w:val="00837CE6"/>
    <w:rsid w:val="00851497"/>
    <w:rsid w:val="008D43F0"/>
    <w:rsid w:val="008F4961"/>
    <w:rsid w:val="00960491"/>
    <w:rsid w:val="009D4F66"/>
    <w:rsid w:val="00A04BB3"/>
    <w:rsid w:val="00A31B12"/>
    <w:rsid w:val="00A36BCA"/>
    <w:rsid w:val="00A54A6F"/>
    <w:rsid w:val="00AA1502"/>
    <w:rsid w:val="00AD5EFD"/>
    <w:rsid w:val="00AE5DDB"/>
    <w:rsid w:val="00B0711C"/>
    <w:rsid w:val="00B1012F"/>
    <w:rsid w:val="00B8286E"/>
    <w:rsid w:val="00BA4744"/>
    <w:rsid w:val="00BB1927"/>
    <w:rsid w:val="00CB302F"/>
    <w:rsid w:val="00CB3A86"/>
    <w:rsid w:val="00CC4C67"/>
    <w:rsid w:val="00CD58B1"/>
    <w:rsid w:val="00D0140C"/>
    <w:rsid w:val="00D06A72"/>
    <w:rsid w:val="00D11F66"/>
    <w:rsid w:val="00D25B9B"/>
    <w:rsid w:val="00D275D6"/>
    <w:rsid w:val="00D45F1C"/>
    <w:rsid w:val="00D464F3"/>
    <w:rsid w:val="00D500E0"/>
    <w:rsid w:val="00D8376A"/>
    <w:rsid w:val="00DC199B"/>
    <w:rsid w:val="00E16D97"/>
    <w:rsid w:val="00E40DD8"/>
    <w:rsid w:val="00E86030"/>
    <w:rsid w:val="00EB4D05"/>
    <w:rsid w:val="00F66C85"/>
    <w:rsid w:val="00F973DC"/>
    <w:rsid w:val="00F97998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620"/>
  <w15:docId w15:val="{3A95EF9A-B26F-4910-9966-2A3371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B3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25F78"/>
    <w:pPr>
      <w:spacing w:after="200" w:line="276" w:lineRule="auto"/>
      <w:ind w:left="720"/>
      <w:contextualSpacing/>
    </w:pPr>
  </w:style>
  <w:style w:type="paragraph" w:customStyle="1" w:styleId="mojnumer1zal">
    <w:name w:val="moj+numer1)zal"/>
    <w:basedOn w:val="Normalny"/>
    <w:qFormat/>
    <w:rsid w:val="00725F78"/>
    <w:pPr>
      <w:numPr>
        <w:numId w:val="1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25F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2D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.kol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</cp:lastModifiedBy>
  <cp:revision>11</cp:revision>
  <cp:lastPrinted>2023-01-16T10:09:00Z</cp:lastPrinted>
  <dcterms:created xsi:type="dcterms:W3CDTF">2022-06-28T09:55:00Z</dcterms:created>
  <dcterms:modified xsi:type="dcterms:W3CDTF">2023-01-16T10:43:00Z</dcterms:modified>
</cp:coreProperties>
</file>